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740329">
        <w:rPr>
          <w:rFonts w:ascii="Verdana" w:hAnsi="Verdana" w:cs="Arial"/>
        </w:rPr>
        <w:t>65</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5B7978">
        <w:rPr>
          <w:rFonts w:ascii="Verdana" w:hAnsi="Verdana"/>
        </w:rPr>
        <w:t>25</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5B7978">
        <w:rPr>
          <w:rFonts w:ascii="Verdana" w:hAnsi="Verdana"/>
        </w:rPr>
        <w:t>AD 891</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5B7978">
        <w:rPr>
          <w:rFonts w:ascii="Verdana" w:hAnsi="Verdana"/>
        </w:rPr>
        <w:t>AD 891</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73BB1"/>
    <w:rsid w:val="00581BD2"/>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0329"/>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5ED3"/>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73C06"/>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3507B-DBC5-4D20-AFF9-EC6DBE27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2017-08-18T08:35:00Z</cp:lastPrinted>
  <dcterms:created xsi:type="dcterms:W3CDTF">2017-08-18T12:35:00Z</dcterms:created>
  <dcterms:modified xsi:type="dcterms:W3CDTF">2017-09-28T07:49:00Z</dcterms:modified>
</cp:coreProperties>
</file>